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CB6" w:rsidRDefault="003F7886" w:rsidP="003F78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886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3F7886" w:rsidRPr="00C606D1" w:rsidRDefault="003F7886" w:rsidP="00C60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6D1">
        <w:rPr>
          <w:rFonts w:ascii="Times New Roman" w:hAnsi="Times New Roman" w:cs="Times New Roman"/>
          <w:b/>
          <w:sz w:val="28"/>
          <w:szCs w:val="28"/>
        </w:rPr>
        <w:t>комитета по экономике Администрации Мамонтовского района Алтайского края</w:t>
      </w:r>
    </w:p>
    <w:p w:rsidR="003F7886" w:rsidRPr="00C606D1" w:rsidRDefault="003F7886" w:rsidP="003F78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6D1">
        <w:rPr>
          <w:rFonts w:ascii="Times New Roman" w:hAnsi="Times New Roman" w:cs="Times New Roman"/>
          <w:b/>
          <w:sz w:val="28"/>
          <w:szCs w:val="28"/>
        </w:rPr>
        <w:t>о начале проведения общественных обсуждений</w:t>
      </w:r>
    </w:p>
    <w:p w:rsidR="003F7886" w:rsidRDefault="003F7886" w:rsidP="003F78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инициативе комитета по экономике Администрации Мамонтовского района Алтайского края проводятся общественные обсуждения по проекту «Прогноз социально-экономического развития муниципального образования Мамонтовский район Алтайского края на 202</w:t>
      </w:r>
      <w:r w:rsidR="009D762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D762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.».</w:t>
      </w:r>
    </w:p>
    <w:p w:rsidR="003F7886" w:rsidRDefault="003F7886" w:rsidP="003F78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Перечень информационных материалов к рассматриваемому проекту:</w:t>
      </w:r>
    </w:p>
    <w:p w:rsidR="003F7886" w:rsidRDefault="003F7886" w:rsidP="003F78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Администрации Мамонтовского района «Об одобрении среднесрочного прогноза»;</w:t>
      </w:r>
    </w:p>
    <w:p w:rsidR="003F7886" w:rsidRDefault="003F7886" w:rsidP="003F78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прогноза социально-экономического развития муниципального образования Мамонтовский район на 202</w:t>
      </w:r>
      <w:r w:rsidR="009D762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D762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F7886" w:rsidRDefault="003F7886" w:rsidP="003F78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:rsidR="003F7886" w:rsidRDefault="003F7886" w:rsidP="00D24D0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будут размещены на официальном </w:t>
      </w:r>
      <w:r w:rsidR="00D24D02">
        <w:rPr>
          <w:rFonts w:ascii="Times New Roman" w:hAnsi="Times New Roman" w:cs="Times New Roman"/>
          <w:sz w:val="28"/>
          <w:szCs w:val="28"/>
        </w:rPr>
        <w:t xml:space="preserve">сайте Администрации Мамонтовского района </w:t>
      </w:r>
      <w:hyperlink r:id="rId6" w:history="1"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mamontovo</w:t>
        </w:r>
        <w:proofErr w:type="spellEnd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</w:rPr>
          <w:t>22.</w:t>
        </w:r>
        <w:proofErr w:type="spellStart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index</w:t>
        </w:r>
        <w:r w:rsidR="00D24D02" w:rsidRPr="00D24D0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  <w:r w:rsidR="00D24D02" w:rsidRPr="00D24D0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D24D02" w:rsidRPr="00D24D0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docs</w:t>
        </w:r>
      </w:hyperlink>
      <w:r w:rsidR="00D24D02" w:rsidRPr="00D24D02">
        <w:rPr>
          <w:rFonts w:ascii="Times New Roman" w:hAnsi="Times New Roman" w:cs="Times New Roman"/>
          <w:sz w:val="28"/>
          <w:szCs w:val="28"/>
        </w:rPr>
        <w:t xml:space="preserve"> (</w:t>
      </w:r>
      <w:r w:rsidR="00D24D02">
        <w:rPr>
          <w:rFonts w:ascii="Times New Roman" w:hAnsi="Times New Roman" w:cs="Times New Roman"/>
          <w:sz w:val="28"/>
          <w:szCs w:val="28"/>
        </w:rPr>
        <w:t xml:space="preserve">вкладка «Документы», вкладка «Общественное обсуждение») </w:t>
      </w:r>
      <w:r w:rsidR="00D24D02" w:rsidRPr="006C50C5">
        <w:rPr>
          <w:rFonts w:ascii="Times New Roman" w:hAnsi="Times New Roman" w:cs="Times New Roman"/>
          <w:sz w:val="28"/>
          <w:szCs w:val="28"/>
        </w:rPr>
        <w:t xml:space="preserve">с </w:t>
      </w:r>
      <w:r w:rsidR="006C50C5" w:rsidRPr="006C50C5">
        <w:rPr>
          <w:rFonts w:ascii="Times New Roman" w:hAnsi="Times New Roman" w:cs="Times New Roman"/>
          <w:sz w:val="28"/>
          <w:szCs w:val="28"/>
        </w:rPr>
        <w:t>1</w:t>
      </w:r>
      <w:r w:rsidR="000E2A12">
        <w:rPr>
          <w:rFonts w:ascii="Times New Roman" w:hAnsi="Times New Roman" w:cs="Times New Roman"/>
          <w:sz w:val="28"/>
          <w:szCs w:val="28"/>
        </w:rPr>
        <w:t>5</w:t>
      </w:r>
      <w:r w:rsidR="00D24D02" w:rsidRPr="006C50C5">
        <w:rPr>
          <w:rFonts w:ascii="Times New Roman" w:hAnsi="Times New Roman" w:cs="Times New Roman"/>
          <w:sz w:val="28"/>
          <w:szCs w:val="28"/>
        </w:rPr>
        <w:t xml:space="preserve"> </w:t>
      </w:r>
      <w:r w:rsidR="006C50C5" w:rsidRPr="006C50C5">
        <w:rPr>
          <w:rFonts w:ascii="Times New Roman" w:hAnsi="Times New Roman" w:cs="Times New Roman"/>
          <w:sz w:val="28"/>
          <w:szCs w:val="28"/>
        </w:rPr>
        <w:t>сентяб</w:t>
      </w:r>
      <w:r w:rsidR="003D720A" w:rsidRPr="006C50C5">
        <w:rPr>
          <w:rFonts w:ascii="Times New Roman" w:hAnsi="Times New Roman" w:cs="Times New Roman"/>
          <w:sz w:val="28"/>
          <w:szCs w:val="28"/>
        </w:rPr>
        <w:t>ря</w:t>
      </w:r>
      <w:r w:rsidR="00D24D02" w:rsidRPr="006C50C5">
        <w:rPr>
          <w:rFonts w:ascii="Times New Roman" w:hAnsi="Times New Roman" w:cs="Times New Roman"/>
          <w:sz w:val="28"/>
          <w:szCs w:val="28"/>
        </w:rPr>
        <w:t xml:space="preserve"> 202</w:t>
      </w:r>
      <w:r w:rsidR="006C50C5" w:rsidRPr="006C50C5">
        <w:rPr>
          <w:rFonts w:ascii="Times New Roman" w:hAnsi="Times New Roman" w:cs="Times New Roman"/>
          <w:sz w:val="28"/>
          <w:szCs w:val="28"/>
        </w:rPr>
        <w:t>6</w:t>
      </w:r>
      <w:r w:rsidR="00D24D02" w:rsidRPr="006C50C5">
        <w:rPr>
          <w:rFonts w:ascii="Times New Roman" w:hAnsi="Times New Roman" w:cs="Times New Roman"/>
          <w:sz w:val="28"/>
          <w:szCs w:val="28"/>
        </w:rPr>
        <w:t xml:space="preserve"> г</w:t>
      </w:r>
      <w:r w:rsidR="00D24D02">
        <w:rPr>
          <w:rFonts w:ascii="Times New Roman" w:hAnsi="Times New Roman" w:cs="Times New Roman"/>
          <w:sz w:val="28"/>
          <w:szCs w:val="28"/>
        </w:rPr>
        <w:t>.</w:t>
      </w:r>
    </w:p>
    <w:p w:rsidR="00D24D02" w:rsidRDefault="00D24D02" w:rsidP="00D24D0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</w:t>
      </w:r>
      <w:r w:rsidRPr="006C50C5">
        <w:rPr>
          <w:rFonts w:ascii="Times New Roman" w:hAnsi="Times New Roman" w:cs="Times New Roman"/>
          <w:sz w:val="28"/>
          <w:szCs w:val="28"/>
        </w:rPr>
        <w:t xml:space="preserve">с </w:t>
      </w:r>
      <w:r w:rsidR="006C50C5" w:rsidRPr="006C50C5">
        <w:rPr>
          <w:rFonts w:ascii="Times New Roman" w:hAnsi="Times New Roman" w:cs="Times New Roman"/>
          <w:sz w:val="28"/>
          <w:szCs w:val="28"/>
        </w:rPr>
        <w:t>1</w:t>
      </w:r>
      <w:r w:rsidR="000E2A12">
        <w:rPr>
          <w:rFonts w:ascii="Times New Roman" w:hAnsi="Times New Roman" w:cs="Times New Roman"/>
          <w:sz w:val="28"/>
          <w:szCs w:val="28"/>
        </w:rPr>
        <w:t>5</w:t>
      </w:r>
      <w:r w:rsidRPr="006C50C5">
        <w:rPr>
          <w:rFonts w:ascii="Times New Roman" w:hAnsi="Times New Roman" w:cs="Times New Roman"/>
          <w:sz w:val="28"/>
          <w:szCs w:val="28"/>
        </w:rPr>
        <w:t xml:space="preserve"> </w:t>
      </w:r>
      <w:r w:rsidR="006C50C5" w:rsidRPr="006C50C5">
        <w:rPr>
          <w:rFonts w:ascii="Times New Roman" w:hAnsi="Times New Roman" w:cs="Times New Roman"/>
          <w:sz w:val="28"/>
          <w:szCs w:val="28"/>
        </w:rPr>
        <w:t>сентября</w:t>
      </w:r>
      <w:r w:rsidRPr="006C50C5">
        <w:rPr>
          <w:rFonts w:ascii="Times New Roman" w:hAnsi="Times New Roman" w:cs="Times New Roman"/>
          <w:sz w:val="28"/>
          <w:szCs w:val="28"/>
        </w:rPr>
        <w:t xml:space="preserve"> </w:t>
      </w:r>
      <w:r w:rsidR="000B1D79" w:rsidRPr="006C50C5">
        <w:rPr>
          <w:rFonts w:ascii="Times New Roman" w:hAnsi="Times New Roman" w:cs="Times New Roman"/>
          <w:sz w:val="28"/>
          <w:szCs w:val="28"/>
        </w:rPr>
        <w:t>202</w:t>
      </w:r>
      <w:r w:rsidR="006C50C5" w:rsidRPr="006C50C5">
        <w:rPr>
          <w:rFonts w:ascii="Times New Roman" w:hAnsi="Times New Roman" w:cs="Times New Roman"/>
          <w:sz w:val="28"/>
          <w:szCs w:val="28"/>
        </w:rPr>
        <w:t>6</w:t>
      </w:r>
      <w:r w:rsidR="003D720A" w:rsidRPr="006C50C5">
        <w:rPr>
          <w:rFonts w:ascii="Times New Roman" w:hAnsi="Times New Roman" w:cs="Times New Roman"/>
          <w:sz w:val="28"/>
          <w:szCs w:val="28"/>
        </w:rPr>
        <w:t xml:space="preserve"> года по      </w:t>
      </w:r>
      <w:r w:rsidR="00B94446">
        <w:rPr>
          <w:rFonts w:ascii="Times New Roman" w:hAnsi="Times New Roman" w:cs="Times New Roman"/>
          <w:sz w:val="28"/>
          <w:szCs w:val="28"/>
        </w:rPr>
        <w:t>1</w:t>
      </w:r>
      <w:r w:rsidR="000E2A12">
        <w:rPr>
          <w:rFonts w:ascii="Times New Roman" w:hAnsi="Times New Roman" w:cs="Times New Roman"/>
          <w:sz w:val="28"/>
          <w:szCs w:val="28"/>
        </w:rPr>
        <w:t>4</w:t>
      </w:r>
      <w:r w:rsidR="003D720A" w:rsidRPr="006C50C5">
        <w:rPr>
          <w:rFonts w:ascii="Times New Roman" w:hAnsi="Times New Roman" w:cs="Times New Roman"/>
          <w:sz w:val="28"/>
          <w:szCs w:val="28"/>
        </w:rPr>
        <w:t xml:space="preserve"> </w:t>
      </w:r>
      <w:r w:rsidR="008C7423">
        <w:rPr>
          <w:rFonts w:ascii="Times New Roman" w:hAnsi="Times New Roman" w:cs="Times New Roman"/>
          <w:sz w:val="28"/>
          <w:szCs w:val="28"/>
        </w:rPr>
        <w:t>октября</w:t>
      </w:r>
      <w:r w:rsidR="000B1D79" w:rsidRPr="006C50C5">
        <w:rPr>
          <w:rFonts w:ascii="Times New Roman" w:hAnsi="Times New Roman" w:cs="Times New Roman"/>
          <w:sz w:val="28"/>
          <w:szCs w:val="28"/>
        </w:rPr>
        <w:t xml:space="preserve"> 202</w:t>
      </w:r>
      <w:r w:rsidR="006C50C5">
        <w:rPr>
          <w:rFonts w:ascii="Times New Roman" w:hAnsi="Times New Roman" w:cs="Times New Roman"/>
          <w:sz w:val="28"/>
          <w:szCs w:val="28"/>
        </w:rPr>
        <w:t>6</w:t>
      </w:r>
      <w:r w:rsidRPr="006C50C5">
        <w:rPr>
          <w:rFonts w:ascii="Times New Roman" w:hAnsi="Times New Roman" w:cs="Times New Roman"/>
          <w:sz w:val="28"/>
          <w:szCs w:val="28"/>
        </w:rPr>
        <w:t xml:space="preserve"> года</w:t>
      </w:r>
      <w:r w:rsidR="009D07A2" w:rsidRPr="006C50C5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4D02" w:rsidRDefault="00D24D02" w:rsidP="00D24D0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по проекту можно по</w:t>
      </w:r>
      <w:r w:rsidR="003D720A">
        <w:rPr>
          <w:rFonts w:ascii="Times New Roman" w:hAnsi="Times New Roman" w:cs="Times New Roman"/>
          <w:sz w:val="28"/>
          <w:szCs w:val="28"/>
        </w:rPr>
        <w:t xml:space="preserve">давать в срок до               </w:t>
      </w:r>
      <w:r w:rsidR="00383BE1">
        <w:rPr>
          <w:rFonts w:ascii="Times New Roman" w:hAnsi="Times New Roman" w:cs="Times New Roman"/>
          <w:sz w:val="28"/>
          <w:szCs w:val="28"/>
        </w:rPr>
        <w:t>14</w:t>
      </w:r>
      <w:bookmarkStart w:id="0" w:name="_GoBack"/>
      <w:bookmarkEnd w:id="0"/>
      <w:r w:rsidR="006C50C5">
        <w:rPr>
          <w:rFonts w:ascii="Times New Roman" w:hAnsi="Times New Roman" w:cs="Times New Roman"/>
          <w:sz w:val="28"/>
          <w:szCs w:val="28"/>
        </w:rPr>
        <w:t xml:space="preserve"> октября 2026 года</w:t>
      </w:r>
      <w:r w:rsidR="004A3D5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24D02" w:rsidRDefault="00D24D02" w:rsidP="00D24D0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Посредством электронного документа на адрес электронной почты комитета по экономике Администрации Мамонтовского района </w:t>
      </w:r>
      <w:hyperlink r:id="rId7" w:history="1"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mmteconom</w:t>
        </w:r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C606D1">
        <w:rPr>
          <w:rFonts w:ascii="Times New Roman" w:hAnsi="Times New Roman" w:cs="Times New Roman"/>
          <w:sz w:val="28"/>
          <w:szCs w:val="28"/>
        </w:rPr>
        <w:t>;</w:t>
      </w:r>
    </w:p>
    <w:p w:rsidR="00C606D1" w:rsidRDefault="00C606D1" w:rsidP="00D24D0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письменной форме на бумажном носителе по адресу: 658560 Алтайский край Мамонтовский район с. Мамонтово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д.148, комитет по экономике Администрации Мамонтовского района, кабинет №20.</w:t>
      </w:r>
    </w:p>
    <w:p w:rsidR="00C606D1" w:rsidRDefault="00C606D1" w:rsidP="00C606D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 с приложением копий документов, подтверждающих такие сведения.</w:t>
      </w:r>
      <w:proofErr w:type="gramEnd"/>
    </w:p>
    <w:p w:rsidR="003F7886" w:rsidRPr="00C606D1" w:rsidRDefault="00C606D1" w:rsidP="00C606D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экономике Администрации Мамонтовского района  Алтайского края, тел. 22312, 22436.</w:t>
      </w:r>
    </w:p>
    <w:sectPr w:rsidR="003F7886" w:rsidRPr="00C6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62855"/>
    <w:multiLevelType w:val="hybridMultilevel"/>
    <w:tmpl w:val="78B886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C4901"/>
    <w:multiLevelType w:val="hybridMultilevel"/>
    <w:tmpl w:val="596AC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886"/>
    <w:rsid w:val="00015B6E"/>
    <w:rsid w:val="000B1D79"/>
    <w:rsid w:val="000E2A12"/>
    <w:rsid w:val="00383BE1"/>
    <w:rsid w:val="003D720A"/>
    <w:rsid w:val="003F7886"/>
    <w:rsid w:val="004041B8"/>
    <w:rsid w:val="004154F7"/>
    <w:rsid w:val="004A2880"/>
    <w:rsid w:val="004A3D54"/>
    <w:rsid w:val="006C50C5"/>
    <w:rsid w:val="00715CB6"/>
    <w:rsid w:val="008C7423"/>
    <w:rsid w:val="009C50D4"/>
    <w:rsid w:val="009D07A2"/>
    <w:rsid w:val="009D762A"/>
    <w:rsid w:val="00B94446"/>
    <w:rsid w:val="00C606D1"/>
    <w:rsid w:val="00D24D02"/>
    <w:rsid w:val="00E4018B"/>
    <w:rsid w:val="00F3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8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24D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8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24D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mteconom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montovo22.ru/index.php/ru/doc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ShalaykinaTA</dc:creator>
  <cp:lastModifiedBy>admin</cp:lastModifiedBy>
  <cp:revision>25</cp:revision>
  <dcterms:created xsi:type="dcterms:W3CDTF">2020-09-02T08:41:00Z</dcterms:created>
  <dcterms:modified xsi:type="dcterms:W3CDTF">2026-09-11T03:26:00Z</dcterms:modified>
</cp:coreProperties>
</file>